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5"/>
        <w:gridCol w:w="5985"/>
      </w:tblGrid>
      <w:tr w:rsidR="00192182" w:rsidRPr="00192182" w14:paraId="3098015F" w14:textId="77777777" w:rsidTr="00192182">
        <w:tc>
          <w:tcPr>
            <w:tcW w:w="9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D6CC395" w14:textId="5B12E81B" w:rsidR="00192182" w:rsidRPr="00192182" w:rsidRDefault="00192182" w:rsidP="0019218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eastAsia="it-IT"/>
                <w14:ligatures w14:val="none"/>
              </w:rPr>
            </w:pPr>
            <w:r w:rsidRPr="00192182"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eastAsia="it-IT"/>
                <w14:ligatures w14:val="none"/>
              </w:rPr>
              <w:t xml:space="preserve">SCHEDA LABORATORIO </w:t>
            </w:r>
          </w:p>
        </w:tc>
      </w:tr>
      <w:tr w:rsidR="00192182" w:rsidRPr="00192182" w14:paraId="27200AB7" w14:textId="77777777" w:rsidTr="00D44410">
        <w:trPr>
          <w:trHeight w:val="601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75F9" w14:textId="17D11761" w:rsidR="00192182" w:rsidRPr="00192182" w:rsidRDefault="00192182" w:rsidP="00192182">
            <w:pPr>
              <w:spacing w:after="0" w:line="276" w:lineRule="auto"/>
              <w:rPr>
                <w:rFonts w:ascii="Calibri" w:eastAsia="Arial" w:hAnsi="Calibri" w:cs="Calibri"/>
                <w:kern w:val="0"/>
                <w:lang w:eastAsia="it-IT"/>
                <w14:ligatures w14:val="none"/>
              </w:rPr>
            </w:pPr>
            <w:r w:rsidRPr="00192182">
              <w:rPr>
                <w:rFonts w:ascii="Calibri" w:eastAsia="Calibri" w:hAnsi="Calibri" w:cs="Calibri"/>
                <w:b/>
                <w:kern w:val="0"/>
                <w:lang w:eastAsia="it-IT"/>
                <w14:ligatures w14:val="none"/>
              </w:rPr>
              <w:t xml:space="preserve">Area tematica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B0D8" w14:textId="77777777" w:rsidR="00192182" w:rsidRPr="00192182" w:rsidRDefault="00192182" w:rsidP="00192182">
            <w:pPr>
              <w:shd w:val="clear" w:color="auto" w:fill="FFFFFF"/>
              <w:spacing w:before="240" w:after="60" w:line="276" w:lineRule="auto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9218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Disagio scolastico di tipo comportamentale con focus su questioni relazionali derivanti da stereotipi e rumours intorno al genere.</w:t>
            </w:r>
          </w:p>
        </w:tc>
      </w:tr>
      <w:tr w:rsidR="00192182" w:rsidRPr="00192182" w14:paraId="6563633A" w14:textId="77777777" w:rsidTr="00D44410">
        <w:trPr>
          <w:trHeight w:val="1730"/>
        </w:trPr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0C68" w14:textId="7F9245C9" w:rsidR="00192182" w:rsidRPr="00192182" w:rsidRDefault="00192182" w:rsidP="00192182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:lang w:eastAsia="it-IT"/>
                <w14:ligatures w14:val="none"/>
              </w:rPr>
            </w:pPr>
            <w:r w:rsidRPr="00192182">
              <w:rPr>
                <w:rFonts w:ascii="Calibri" w:eastAsia="Calibri" w:hAnsi="Calibri" w:cs="Calibri"/>
                <w:b/>
                <w:kern w:val="0"/>
                <w:lang w:eastAsia="it-IT"/>
                <w14:ligatures w14:val="none"/>
              </w:rPr>
              <w:t>Obiettivi dell’attività</w:t>
            </w:r>
          </w:p>
        </w:tc>
        <w:tc>
          <w:tcPr>
            <w:tcW w:w="5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CF3B5" w14:textId="77777777" w:rsidR="00192182" w:rsidRPr="00192182" w:rsidRDefault="00192182" w:rsidP="00192182">
            <w:pPr>
              <w:shd w:val="clear" w:color="auto" w:fill="FFFFFF"/>
              <w:spacing w:before="240"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9218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Attraverso le attività laboratoriali proposte si intende favorire ne* student* il </w:t>
            </w:r>
            <w:r w:rsidRPr="00192182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rispetto per una cultura plurale delle diversità e della non discriminazione</w:t>
            </w:r>
            <w:r w:rsidRPr="0019218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 come strumento di prevenzione e contrasto di ogni violenza.</w:t>
            </w:r>
          </w:p>
          <w:p w14:paraId="76CE3F64" w14:textId="77777777" w:rsidR="00192182" w:rsidRPr="00192182" w:rsidRDefault="00192182" w:rsidP="00192182">
            <w:pPr>
              <w:shd w:val="clear" w:color="auto" w:fill="FFFFFF"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9218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Sono obiettivi specifici:</w:t>
            </w:r>
          </w:p>
          <w:p w14:paraId="6162DAF5" w14:textId="77777777" w:rsidR="00192182" w:rsidRPr="00192182" w:rsidRDefault="00192182" w:rsidP="00192182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9218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costruire con l* student* percorsi partecipati tesi all’individuazione di </w:t>
            </w:r>
            <w:r w:rsidRPr="0019218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ab/>
              <w:t>situazioni discriminanti e all’emersione dei rumours (dicerie/voci che stanno alla base di ogni discriminazione) al fine di valorizzare le diversità;</w:t>
            </w:r>
          </w:p>
          <w:p w14:paraId="2876DE1E" w14:textId="77777777" w:rsidR="00192182" w:rsidRPr="00192182" w:rsidRDefault="00192182" w:rsidP="00192182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9218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favorire la creazione di relazioni interpersonali e affettive sane e positive basate sul rispetto reciproco lavorando sulla </w:t>
            </w:r>
            <w:r w:rsidRPr="00192182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 xml:space="preserve">consapevolezza di </w:t>
            </w:r>
            <w:r w:rsidRPr="00192182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ab/>
              <w:t>sé e delle proprie emozioni</w:t>
            </w:r>
            <w:r w:rsidRPr="0019218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, sul riconoscimento e </w:t>
            </w:r>
            <w:r w:rsidRPr="00192182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contrasto degli stereotipi di genere</w:t>
            </w:r>
            <w:r w:rsidRPr="0019218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, nonché sulla </w:t>
            </w:r>
            <w:r w:rsidRPr="00192182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promozione di un modello positivo di mascolinità</w:t>
            </w:r>
            <w:r w:rsidRPr="0019218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; </w:t>
            </w:r>
            <w:r w:rsidRPr="0019218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ab/>
            </w:r>
          </w:p>
          <w:p w14:paraId="7333FB10" w14:textId="77777777" w:rsidR="00192182" w:rsidRPr="00192182" w:rsidRDefault="00192182" w:rsidP="00192182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9218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proporre modalità di relazione finalizzate alla </w:t>
            </w:r>
            <w:r w:rsidRPr="00192182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gestione e risoluzione pacifica dei conflitti</w:t>
            </w:r>
            <w:r w:rsidRPr="0019218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 che possono emergere dalle diversità personali, culturali e di genere.</w:t>
            </w:r>
          </w:p>
          <w:p w14:paraId="2C3390AC" w14:textId="77777777" w:rsidR="00192182" w:rsidRPr="00192182" w:rsidRDefault="00192182" w:rsidP="00192182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9218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L’obiettivo ultimo che ci proponiamo è quello di favorire ne* student* lo sviluppo di alcune competenze trasversali, fondamentali in aula e fuori dall’aula: le capacità relazionali e di comunicazione, la gestione delle emozioni e l’empatia.</w:t>
            </w:r>
          </w:p>
          <w:p w14:paraId="5141D3B3" w14:textId="77777777" w:rsidR="00192182" w:rsidRPr="00192182" w:rsidRDefault="00192182" w:rsidP="00192182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192182" w:rsidRPr="00192182" w14:paraId="66B68FA8" w14:textId="77777777" w:rsidTr="00D44410">
        <w:trPr>
          <w:trHeight w:val="239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282CF" w14:textId="0D91A191" w:rsidR="00192182" w:rsidRPr="00192182" w:rsidRDefault="00192182" w:rsidP="00192182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:lang w:eastAsia="it-IT"/>
                <w14:ligatures w14:val="none"/>
              </w:rPr>
            </w:pPr>
            <w:r w:rsidRPr="00192182">
              <w:rPr>
                <w:rFonts w:ascii="Calibri" w:eastAsia="Calibri" w:hAnsi="Calibri" w:cs="Calibri"/>
                <w:b/>
                <w:kern w:val="0"/>
                <w:lang w:eastAsia="it-IT"/>
                <w14:ligatures w14:val="none"/>
              </w:rPr>
              <w:t>Contenuti proposti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17C3" w14:textId="77777777" w:rsidR="00192182" w:rsidRPr="00192182" w:rsidRDefault="00192182" w:rsidP="00192182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9218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Il percorso laboratoriale, pensato per il gruppo classe, avrà alla base la decostruzione degli stereotipi di genere. </w:t>
            </w:r>
          </w:p>
          <w:p w14:paraId="16B98882" w14:textId="77777777" w:rsidR="00192182" w:rsidRPr="00192182" w:rsidRDefault="00192182" w:rsidP="00192182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9218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Verranno realizzati percorsi personalizzati tesi all’individuazione di situazioni discriminanti e problematiche relazionali, esperite direttamente o indirettamente da* student*, e all’emersione dei rumours (dicerie/voci che stanno alla base di ogni discriminazione) in particolare intorno alle tematiche del genere. </w:t>
            </w:r>
          </w:p>
        </w:tc>
      </w:tr>
      <w:tr w:rsidR="00192182" w:rsidRPr="00192182" w14:paraId="1802512E" w14:textId="77777777" w:rsidTr="00D44410">
        <w:trPr>
          <w:trHeight w:val="1135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1539" w14:textId="78F3481D" w:rsidR="00192182" w:rsidRPr="00192182" w:rsidRDefault="00192182" w:rsidP="00192182">
            <w:pPr>
              <w:spacing w:after="0" w:line="276" w:lineRule="auto"/>
              <w:rPr>
                <w:rFonts w:ascii="Calibri" w:eastAsia="Arial" w:hAnsi="Calibri" w:cs="Calibri"/>
                <w:kern w:val="0"/>
                <w:lang w:eastAsia="it-IT"/>
                <w14:ligatures w14:val="none"/>
              </w:rPr>
            </w:pPr>
            <w:r w:rsidRPr="00192182">
              <w:rPr>
                <w:rFonts w:ascii="Calibri" w:eastAsia="Calibri" w:hAnsi="Calibri" w:cs="Calibri"/>
                <w:b/>
                <w:kern w:val="0"/>
                <w:lang w:eastAsia="it-IT"/>
                <w14:ligatures w14:val="none"/>
              </w:rPr>
              <w:t>Metodologia didattica e strumentazione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4E27B" w14:textId="77777777" w:rsidR="00192182" w:rsidRPr="00192182" w:rsidRDefault="00192182" w:rsidP="00192182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9218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Attraverso una metodologia partecipativa e l’utilizzo di tecniche di brainstorming e role playing verranno stimolate riflessioni e possibili strategie di risposta in merito ad azioni e pensieri discriminanti. Ragionare insieme, attraverso le attività proposte lasciando che siano l* student* a mettersi in gioco vivendo a livello esperienziale le tematiche proposte in modo da </w:t>
            </w:r>
            <w:r w:rsidRPr="0019218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ab/>
              <w:t>farla propria e ricordarla anche fuori dall’aula.</w:t>
            </w:r>
          </w:p>
          <w:p w14:paraId="6DD15A0E" w14:textId="77777777" w:rsidR="00192182" w:rsidRPr="00192182" w:rsidRDefault="00192182" w:rsidP="00192182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9218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lastRenderedPageBreak/>
              <w:t>A una prima fase di presentazioni, attraverso giochi rompighiaccio, si passerà alla fase di brain storming per far emergere da* student* che cosa siano secondo loro stereotipi e rumours e quali siano nello specifico quelli legati al genere.</w:t>
            </w:r>
          </w:p>
          <w:p w14:paraId="1378AEF8" w14:textId="77777777" w:rsidR="00192182" w:rsidRPr="00192182" w:rsidRDefault="00192182" w:rsidP="00192182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9218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Saranno realizzati insieme a* student* varie attività di role playing volte a stimolare la conoscenza di sé e quella reciproca, creare un clima sereno in cui ognuno soddisfi sia il bisogno di individualità che quello di appartenenza, stimolarl* a esprimere i propri stati d’animo e ad ascoltare quegli de* altr*.</w:t>
            </w:r>
          </w:p>
          <w:p w14:paraId="17DD1884" w14:textId="6BA1BCFC" w:rsidR="00192182" w:rsidRPr="00192182" w:rsidRDefault="00192182" w:rsidP="00192182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9218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Verrà proposta un’attività di psicodramma volta a mettere in luce i meccanismi che, all’interno delle relazioni, creano difficoltà nella comunicazione e gli atteggiamenti violenti che ne possono scaturire. Verrà chiesto loro di progettare la messa in scena di situazioni significative su questioni legate alla </w:t>
            </w:r>
            <w:r w:rsidRPr="0019218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ab/>
              <w:t>discriminazione di genere</w:t>
            </w:r>
            <w:r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 e di recitarle.</w:t>
            </w:r>
          </w:p>
        </w:tc>
      </w:tr>
      <w:tr w:rsidR="00192182" w:rsidRPr="00192182" w14:paraId="58FF8AFE" w14:textId="77777777" w:rsidTr="00D44410">
        <w:trPr>
          <w:trHeight w:val="938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014B" w14:textId="50638377" w:rsidR="00192182" w:rsidRPr="00192182" w:rsidRDefault="00192182" w:rsidP="00192182">
            <w:pPr>
              <w:spacing w:after="0" w:line="276" w:lineRule="auto"/>
              <w:rPr>
                <w:rFonts w:ascii="Calibri" w:eastAsia="Arial" w:hAnsi="Calibri" w:cs="Calibri"/>
                <w:kern w:val="0"/>
                <w:lang w:eastAsia="it-IT"/>
                <w14:ligatures w14:val="none"/>
              </w:rPr>
            </w:pPr>
            <w:r w:rsidRPr="00192182">
              <w:rPr>
                <w:rFonts w:ascii="Calibri" w:eastAsia="Calibri" w:hAnsi="Calibri" w:cs="Calibri"/>
                <w:b/>
                <w:kern w:val="0"/>
                <w:lang w:eastAsia="it-IT"/>
                <w14:ligatures w14:val="none"/>
              </w:rPr>
              <w:lastRenderedPageBreak/>
              <w:t xml:space="preserve">Durata del progetto </w:t>
            </w:r>
            <w:r w:rsidRPr="00192182">
              <w:rPr>
                <w:rFonts w:ascii="Calibri" w:eastAsia="Calibri" w:hAnsi="Calibri" w:cs="Calibri"/>
                <w:b/>
                <w:kern w:val="0"/>
                <w:lang w:eastAsia="it-IT"/>
                <w14:ligatures w14:val="none"/>
              </w:rPr>
              <w:br/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B5AD5" w14:textId="54DFDF88" w:rsidR="00192182" w:rsidRPr="00192182" w:rsidRDefault="00192182" w:rsidP="00192182">
            <w:pPr>
              <w:spacing w:after="0" w:line="276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9218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ORE 1</w:t>
            </w:r>
            <w:r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2</w:t>
            </w:r>
          </w:p>
          <w:p w14:paraId="2F688D40" w14:textId="31A16511" w:rsidR="00192182" w:rsidRPr="00192182" w:rsidRDefault="00192182" w:rsidP="00192182">
            <w:pPr>
              <w:spacing w:after="0" w:line="276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9218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INCONTRI </w:t>
            </w:r>
            <w:r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</w:t>
            </w:r>
          </w:p>
        </w:tc>
      </w:tr>
    </w:tbl>
    <w:p w14:paraId="30417D04" w14:textId="77777777" w:rsidR="00FB4268" w:rsidRDefault="00FB4268"/>
    <w:p w14:paraId="57308832" w14:textId="77777777" w:rsidR="002418C7" w:rsidRDefault="002418C7"/>
    <w:p w14:paraId="323D3943" w14:textId="77777777" w:rsidR="002418C7" w:rsidRPr="00931A12" w:rsidRDefault="002418C7" w:rsidP="002418C7">
      <w:pPr>
        <w:rPr>
          <w:b/>
          <w:bCs/>
        </w:rPr>
      </w:pPr>
      <w:r w:rsidRPr="00931A12">
        <w:rPr>
          <w:b/>
          <w:bCs/>
        </w:rPr>
        <w:t>ISTITUTI SCOLASTICI/CLASSI COINVOLTE NELL’ANNO SCOLASTICO 2024/25:</w:t>
      </w:r>
    </w:p>
    <w:p w14:paraId="71CA9069" w14:textId="77777777" w:rsidR="002418C7" w:rsidRDefault="002418C7" w:rsidP="002418C7">
      <w:pPr>
        <w:pStyle w:val="Paragrafoelenco"/>
        <w:numPr>
          <w:ilvl w:val="0"/>
          <w:numId w:val="2"/>
        </w:numPr>
      </w:pPr>
      <w:r>
        <w:t>IPSIA PACINOTTI</w:t>
      </w:r>
    </w:p>
    <w:p w14:paraId="0312FA85" w14:textId="7637EE8D" w:rsidR="002418C7" w:rsidRDefault="002418C7" w:rsidP="002418C7">
      <w:pPr>
        <w:pStyle w:val="Paragrafoelenco"/>
      </w:pPr>
      <w:r>
        <w:t xml:space="preserve">Classe </w:t>
      </w:r>
      <w:r>
        <w:t>3</w:t>
      </w:r>
      <w:r>
        <w:t>°MTA</w:t>
      </w:r>
    </w:p>
    <w:p w14:paraId="34B5D19B" w14:textId="544EFA2B" w:rsidR="002418C7" w:rsidRDefault="002418C7" w:rsidP="002418C7">
      <w:pPr>
        <w:pStyle w:val="Paragrafoelenco"/>
      </w:pPr>
      <w:r>
        <w:t>Classe 3°MTB</w:t>
      </w:r>
    </w:p>
    <w:p w14:paraId="3C4806E4" w14:textId="77777777" w:rsidR="002418C7" w:rsidRDefault="002418C7"/>
    <w:sectPr w:rsidR="002418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E5949"/>
    <w:multiLevelType w:val="hybridMultilevel"/>
    <w:tmpl w:val="FB2EC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D7313"/>
    <w:multiLevelType w:val="multilevel"/>
    <w:tmpl w:val="F95ABE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05602369">
    <w:abstractNumId w:val="1"/>
  </w:num>
  <w:num w:numId="2" w16cid:durableId="36132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9D"/>
    <w:rsid w:val="00192182"/>
    <w:rsid w:val="002418C7"/>
    <w:rsid w:val="003D26D7"/>
    <w:rsid w:val="0064435F"/>
    <w:rsid w:val="00656D9D"/>
    <w:rsid w:val="00FB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FCBF"/>
  <w15:chartTrackingRefBased/>
  <w15:docId w15:val="{08507702-E183-48C4-A55B-3414C1FD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3</cp:revision>
  <dcterms:created xsi:type="dcterms:W3CDTF">2025-01-23T10:48:00Z</dcterms:created>
  <dcterms:modified xsi:type="dcterms:W3CDTF">2025-01-23T10:53:00Z</dcterms:modified>
</cp:coreProperties>
</file>